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BB3355" w:rsidTr="00BB3355">
        <w:trPr>
          <w:trHeight w:val="831"/>
        </w:trPr>
        <w:tc>
          <w:tcPr>
            <w:tcW w:w="1476" w:type="dxa"/>
          </w:tcPr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1.5.15. 生态学</w:t>
            </w:r>
          </w:p>
        </w:tc>
        <w:tc>
          <w:tcPr>
            <w:tcW w:w="1356" w:type="dxa"/>
          </w:tcPr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生态学</w:t>
            </w:r>
          </w:p>
        </w:tc>
        <w:tc>
          <w:tcPr>
            <w:tcW w:w="1357" w:type="dxa"/>
            <w:shd w:val="clear" w:color="auto" w:fill="FFFFFF" w:themeFill="background1"/>
          </w:tcPr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自然科学学</w:t>
            </w:r>
            <w:bookmarkStart w:id="0" w:name="_GoBack"/>
            <w:bookmarkEnd w:id="0"/>
            <w:r w:rsidRPr="00013120">
              <w:rPr>
                <w:rFonts w:hint="eastAsia"/>
                <w:color w:val="000000"/>
                <w:sz w:val="36"/>
                <w:szCs w:val="36"/>
              </w:rPr>
              <w:t>院</w:t>
            </w:r>
          </w:p>
        </w:tc>
        <w:tc>
          <w:tcPr>
            <w:tcW w:w="1349" w:type="dxa"/>
          </w:tcPr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四年</w:t>
            </w:r>
          </w:p>
        </w:tc>
        <w:tc>
          <w:tcPr>
            <w:tcW w:w="1350" w:type="dxa"/>
          </w:tcPr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BB3355" w:rsidTr="00D63A60">
        <w:trPr>
          <w:trHeight w:val="831"/>
        </w:trPr>
        <w:tc>
          <w:tcPr>
            <w:tcW w:w="9578" w:type="dxa"/>
            <w:gridSpan w:val="7"/>
          </w:tcPr>
          <w:p w:rsidR="00BB3355" w:rsidRPr="008E6D17" w:rsidRDefault="00BB3355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该专业旨在培养高素质的科学和教学人才，</w:t>
            </w:r>
            <w:r>
              <w:rPr>
                <w:rFonts w:hint="eastAsia"/>
                <w:color w:val="000000"/>
                <w:sz w:val="36"/>
                <w:szCs w:val="36"/>
              </w:rPr>
              <w:t>帮助学生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形成生态学知识的综合体，将其与其他科学联系起来，作为评估和全面分析生物圈发展的生态模式的基础，以便</w:t>
            </w:r>
            <w:r>
              <w:rPr>
                <w:rFonts w:hint="eastAsia"/>
                <w:color w:val="000000"/>
                <w:sz w:val="36"/>
                <w:szCs w:val="36"/>
              </w:rPr>
              <w:t>在以后的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专业活动中应用这些知识。</w:t>
            </w:r>
          </w:p>
          <w:p w:rsidR="00BB3355" w:rsidRPr="008E6D17" w:rsidRDefault="00BB3355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</w:p>
          <w:p w:rsidR="00BB3355" w:rsidRPr="008E6D17" w:rsidRDefault="00BB3355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生物学家-研究员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讲师-研究员</w:t>
            </w:r>
          </w:p>
          <w:p w:rsidR="00BB3355" w:rsidRPr="008E6D17" w:rsidRDefault="00BB3355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BB3355" w:rsidRPr="008E6D17" w:rsidRDefault="00BB3355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当前生态学和全球环境问题</w:t>
            </w:r>
          </w:p>
          <w:p w:rsidR="00BB3355" w:rsidRPr="008E6D17" w:rsidRDefault="00BB3355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地区动植物保护问题</w:t>
            </w:r>
          </w:p>
          <w:p w:rsidR="00BB3355" w:rsidRDefault="00BB335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生理学研究方法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DD"/>
    <w:rsid w:val="001E2DD2"/>
    <w:rsid w:val="00383F03"/>
    <w:rsid w:val="007F72DD"/>
    <w:rsid w:val="00840F38"/>
    <w:rsid w:val="00B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563F-47F2-4C57-923A-8CEC856F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35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BB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2024-03-12T06:47:00Z</dcterms:created>
  <dcterms:modified xsi:type="dcterms:W3CDTF">2024-03-12T06:47:00Z</dcterms:modified>
</cp:coreProperties>
</file>